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1C" w:rsidRDefault="0046361C" w:rsidP="0046361C">
      <w:pPr>
        <w:jc w:val="center"/>
        <w:rPr>
          <w:color w:val="00B0F0"/>
          <w:sz w:val="44"/>
          <w:szCs w:val="44"/>
          <w:u w:val="single"/>
        </w:rPr>
      </w:pPr>
      <w:r w:rsidRPr="0046361C">
        <w:rPr>
          <w:color w:val="00B0F0"/>
          <w:sz w:val="44"/>
          <w:szCs w:val="44"/>
          <w:u w:val="single"/>
        </w:rPr>
        <w:t>Теми творів</w:t>
      </w:r>
    </w:p>
    <w:p w:rsidR="0046361C" w:rsidRPr="0046361C" w:rsidRDefault="0046361C" w:rsidP="0046361C">
      <w:pPr>
        <w:jc w:val="center"/>
        <w:rPr>
          <w:color w:val="00B0F0"/>
          <w:sz w:val="44"/>
          <w:szCs w:val="44"/>
          <w:u w:val="single"/>
        </w:rPr>
      </w:pPr>
      <w:r w:rsidRPr="0046361C">
        <w:rPr>
          <w:color w:val="00B0F0"/>
          <w:sz w:val="44"/>
          <w:szCs w:val="44"/>
          <w:u w:val="single"/>
        </w:rPr>
        <w:t xml:space="preserve">за романом </w:t>
      </w:r>
      <w:proofErr w:type="spellStart"/>
      <w:r w:rsidRPr="0046361C">
        <w:rPr>
          <w:color w:val="00B0F0"/>
          <w:sz w:val="44"/>
          <w:szCs w:val="44"/>
          <w:u w:val="single"/>
        </w:rPr>
        <w:t>Г.Г.Маркеса</w:t>
      </w:r>
      <w:proofErr w:type="spellEnd"/>
      <w:r w:rsidRPr="0046361C">
        <w:rPr>
          <w:color w:val="00B0F0"/>
          <w:sz w:val="44"/>
          <w:szCs w:val="44"/>
          <w:u w:val="single"/>
        </w:rPr>
        <w:t xml:space="preserve"> «Сто років самотності».</w:t>
      </w:r>
    </w:p>
    <w:p w:rsidR="0046361C" w:rsidRDefault="0046361C">
      <w:pPr>
        <w:rPr>
          <w:sz w:val="36"/>
          <w:szCs w:val="36"/>
        </w:rPr>
      </w:pPr>
    </w:p>
    <w:p w:rsidR="00F12BB1" w:rsidRPr="0046361C" w:rsidRDefault="0046361C" w:rsidP="004636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46361C">
        <w:rPr>
          <w:sz w:val="36"/>
          <w:szCs w:val="36"/>
        </w:rPr>
        <w:t xml:space="preserve">«Магічний реалізм» в романі </w:t>
      </w:r>
      <w:proofErr w:type="spellStart"/>
      <w:r w:rsidRPr="0046361C">
        <w:rPr>
          <w:sz w:val="36"/>
          <w:szCs w:val="36"/>
        </w:rPr>
        <w:t>Г.Г.Маркеса</w:t>
      </w:r>
      <w:proofErr w:type="spellEnd"/>
      <w:r w:rsidRPr="0046361C">
        <w:rPr>
          <w:sz w:val="36"/>
          <w:szCs w:val="36"/>
        </w:rPr>
        <w:t xml:space="preserve"> «Сто років самотності».</w:t>
      </w:r>
    </w:p>
    <w:p w:rsidR="0046361C" w:rsidRPr="0046361C" w:rsidRDefault="0046361C" w:rsidP="004636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46361C">
        <w:rPr>
          <w:sz w:val="36"/>
          <w:szCs w:val="36"/>
        </w:rPr>
        <w:t xml:space="preserve">Провідні мотиви роману </w:t>
      </w:r>
      <w:proofErr w:type="spellStart"/>
      <w:r w:rsidRPr="0046361C">
        <w:rPr>
          <w:sz w:val="36"/>
          <w:szCs w:val="36"/>
        </w:rPr>
        <w:t>Г.Г.Маркеса</w:t>
      </w:r>
      <w:proofErr w:type="spellEnd"/>
      <w:r w:rsidRPr="0046361C">
        <w:rPr>
          <w:sz w:val="36"/>
          <w:szCs w:val="36"/>
        </w:rPr>
        <w:t xml:space="preserve"> «Сто років самотності».</w:t>
      </w:r>
    </w:p>
    <w:p w:rsidR="0046361C" w:rsidRDefault="0046361C" w:rsidP="004636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46361C">
        <w:rPr>
          <w:sz w:val="36"/>
          <w:szCs w:val="36"/>
        </w:rPr>
        <w:t xml:space="preserve">Родина </w:t>
      </w:r>
      <w:proofErr w:type="spellStart"/>
      <w:r w:rsidRPr="0046361C">
        <w:rPr>
          <w:sz w:val="36"/>
          <w:szCs w:val="36"/>
        </w:rPr>
        <w:t>Буендіа</w:t>
      </w:r>
      <w:proofErr w:type="spellEnd"/>
      <w:r w:rsidRPr="0046361C">
        <w:rPr>
          <w:sz w:val="36"/>
          <w:szCs w:val="36"/>
        </w:rPr>
        <w:t xml:space="preserve"> в часі та просторі.</w:t>
      </w:r>
    </w:p>
    <w:p w:rsidR="0046361C" w:rsidRDefault="0046361C" w:rsidP="0046361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</w:t>
      </w:r>
      <w:r w:rsidRPr="0046361C">
        <w:rPr>
          <w:sz w:val="36"/>
          <w:szCs w:val="36"/>
        </w:rPr>
        <w:t>аціональний колорит роману Ґ. Ґарсія Маркеса «Сто років самотності»</w:t>
      </w:r>
      <w:r>
        <w:rPr>
          <w:sz w:val="36"/>
          <w:szCs w:val="36"/>
        </w:rPr>
        <w:t>.</w:t>
      </w:r>
    </w:p>
    <w:p w:rsidR="0046361C" w:rsidRPr="0046361C" w:rsidRDefault="0046361C" w:rsidP="0046361C">
      <w:pPr>
        <w:rPr>
          <w:sz w:val="36"/>
          <w:szCs w:val="36"/>
        </w:rPr>
      </w:pPr>
      <w:bookmarkStart w:id="0" w:name="_GoBack"/>
      <w:bookmarkEnd w:id="0"/>
    </w:p>
    <w:p w:rsidR="0046361C" w:rsidRPr="0046361C" w:rsidRDefault="0046361C" w:rsidP="0046361C">
      <w:pPr>
        <w:pStyle w:val="a3"/>
        <w:rPr>
          <w:sz w:val="36"/>
          <w:szCs w:val="36"/>
        </w:rPr>
      </w:pPr>
    </w:p>
    <w:sectPr w:rsidR="0046361C" w:rsidRPr="00463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65CAF"/>
    <w:multiLevelType w:val="hybridMultilevel"/>
    <w:tmpl w:val="C28C12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F"/>
    <w:rsid w:val="0046361C"/>
    <w:rsid w:val="00B3475F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C21F-7C62-48CA-845B-D42AAF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RNV</dc:creator>
  <cp:keywords/>
  <dc:description/>
  <cp:lastModifiedBy>RNV</cp:lastModifiedBy>
  <cp:revision>2</cp:revision>
  <cp:lastPrinted>2014-03-02T09:37:00Z</cp:lastPrinted>
  <dcterms:created xsi:type="dcterms:W3CDTF">2014-03-02T09:29:00Z</dcterms:created>
  <dcterms:modified xsi:type="dcterms:W3CDTF">2014-03-02T09:38:00Z</dcterms:modified>
</cp:coreProperties>
</file>